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Pr="004B7D0A" w:rsidRDefault="003444E8" w:rsidP="003444E8">
      <w:pPr>
        <w:jc w:val="both"/>
        <w:rPr>
          <w:b/>
          <w:sz w:val="28"/>
          <w:szCs w:val="28"/>
          <w:lang w:val="en-US"/>
        </w:rPr>
      </w:pP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20176" w:rsidRPr="00BD3474" w:rsidTr="001A6423">
        <w:trPr>
          <w:trHeight w:val="905"/>
        </w:trPr>
        <w:tc>
          <w:tcPr>
            <w:tcW w:w="4428" w:type="dxa"/>
            <w:shd w:val="clear" w:color="auto" w:fill="auto"/>
          </w:tcPr>
          <w:p w:rsidR="00020176" w:rsidRPr="00BD3474" w:rsidRDefault="00020176" w:rsidP="00F34EB8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uk-UA"/>
              </w:rPr>
            </w:pP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BD3474" w:rsidRPr="00BD3474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підготовку земельних ділянок для продажу на земельних торгах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F34EB8" w:rsidRPr="009D5561" w:rsidRDefault="00020176" w:rsidP="00834054">
      <w:pPr>
        <w:ind w:firstLine="708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7F6D49"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7F6D49"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</w:t>
      </w:r>
      <w:r w:rsidR="0045040A">
        <w:rPr>
          <w:rFonts w:cs="Times New Roman"/>
          <w:sz w:val="28"/>
          <w:szCs w:val="28"/>
          <w:lang w:val="uk-UA"/>
        </w:rPr>
        <w:t xml:space="preserve"> поділу </w:t>
      </w:r>
      <w:r w:rsidRPr="00020176">
        <w:rPr>
          <w:rFonts w:cs="Times New Roman"/>
          <w:sz w:val="28"/>
          <w:szCs w:val="28"/>
          <w:lang w:val="uk-UA"/>
        </w:rPr>
        <w:t xml:space="preserve"> земель</w:t>
      </w:r>
      <w:r w:rsidR="0045040A">
        <w:rPr>
          <w:rFonts w:cs="Times New Roman"/>
          <w:sz w:val="28"/>
          <w:szCs w:val="28"/>
          <w:lang w:val="uk-UA"/>
        </w:rPr>
        <w:t>ної ділянки</w:t>
      </w:r>
      <w:r w:rsidRPr="00020176">
        <w:rPr>
          <w:rFonts w:cs="Times New Roman"/>
          <w:sz w:val="28"/>
          <w:szCs w:val="28"/>
          <w:lang w:val="uk-UA"/>
        </w:rPr>
        <w:t xml:space="preserve"> та пропозиції постійної комісії з питань екології, використання земель, природних ресурсів та регулювання земельних відносин, </w:t>
      </w:r>
      <w:r w:rsidR="009D5561">
        <w:rPr>
          <w:rFonts w:cs="Times New Roman"/>
          <w:sz w:val="28"/>
          <w:szCs w:val="28"/>
          <w:lang w:val="uk-UA"/>
        </w:rPr>
        <w:t xml:space="preserve">відповідно до </w:t>
      </w:r>
      <w:r w:rsidR="004A5FE8" w:rsidRPr="00020176">
        <w:rPr>
          <w:rFonts w:cs="Times New Roman"/>
          <w:sz w:val="28"/>
          <w:szCs w:val="28"/>
          <w:lang w:val="uk-UA"/>
        </w:rPr>
        <w:t xml:space="preserve">ст. 12, 186 Земельного кодексу України, ст. </w:t>
      </w:r>
      <w:r w:rsidR="004A5FE8">
        <w:rPr>
          <w:rFonts w:cs="Times New Roman"/>
          <w:sz w:val="28"/>
          <w:szCs w:val="28"/>
          <w:lang w:val="uk-UA"/>
        </w:rPr>
        <w:t>25, 56</w:t>
      </w:r>
      <w:r w:rsidR="004A5FE8"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="004A5FE8" w:rsidRPr="009D5561">
        <w:rPr>
          <w:rFonts w:cs="Times New Roman"/>
          <w:sz w:val="28"/>
          <w:szCs w:val="28"/>
          <w:lang w:val="uk-UA"/>
        </w:rPr>
        <w:t>«</w:t>
      </w:r>
      <w:r w:rsidR="004A5FE8" w:rsidRPr="00020176">
        <w:rPr>
          <w:rFonts w:cs="Times New Roman"/>
          <w:sz w:val="28"/>
          <w:szCs w:val="28"/>
          <w:lang w:val="uk-UA"/>
        </w:rPr>
        <w:t>Про землеустрій</w:t>
      </w:r>
      <w:r w:rsidR="004A5FE8" w:rsidRPr="009D5561">
        <w:rPr>
          <w:rFonts w:cs="Times New Roman"/>
          <w:sz w:val="28"/>
          <w:szCs w:val="28"/>
          <w:lang w:val="uk-UA"/>
        </w:rPr>
        <w:t xml:space="preserve">», </w:t>
      </w:r>
      <w:r w:rsidR="009D5561" w:rsidRPr="009D5561">
        <w:rPr>
          <w:rFonts w:cs="Times New Roman"/>
          <w:sz w:val="28"/>
          <w:szCs w:val="28"/>
          <w:lang w:val="uk-UA"/>
        </w:rPr>
        <w:t xml:space="preserve">розпорядження Кабінету Міністрів України №714-р від 12.06.2020 «Про визначення адміністративних центрів та затвердження територій територіальних громад Івано-Франківської області», </w:t>
      </w:r>
      <w:r w:rsidR="009D5561" w:rsidRPr="00020176">
        <w:rPr>
          <w:rFonts w:cs="Times New Roman"/>
          <w:sz w:val="28"/>
          <w:szCs w:val="28"/>
          <w:lang w:val="uk-UA"/>
        </w:rPr>
        <w:t xml:space="preserve">керуючись </w:t>
      </w:r>
      <w:r w:rsidRPr="00020176">
        <w:rPr>
          <w:rFonts w:cs="Times New Roman"/>
          <w:sz w:val="28"/>
          <w:szCs w:val="28"/>
          <w:lang w:val="uk-UA"/>
        </w:rPr>
        <w:t xml:space="preserve">Законом України </w:t>
      </w:r>
      <w:r w:rsidR="0022065C" w:rsidRPr="009D5561">
        <w:rPr>
          <w:rFonts w:cs="Times New Roman"/>
          <w:sz w:val="28"/>
          <w:szCs w:val="28"/>
          <w:lang w:val="uk-UA"/>
        </w:rPr>
        <w:t>«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="0022065C">
        <w:rPr>
          <w:rFonts w:cs="Times New Roman"/>
          <w:sz w:val="28"/>
          <w:szCs w:val="28"/>
          <w:lang w:val="uk-UA"/>
        </w:rPr>
        <w:t>»</w:t>
      </w:r>
      <w:r w:rsidRPr="00020176">
        <w:rPr>
          <w:rFonts w:cs="Times New Roman"/>
          <w:sz w:val="28"/>
          <w:szCs w:val="28"/>
          <w:lang w:val="uk-UA"/>
        </w:rPr>
        <w:t xml:space="preserve">, </w:t>
      </w:r>
      <w:r w:rsidR="006E78D9" w:rsidRPr="009D5561">
        <w:rPr>
          <w:rFonts w:cs="Times New Roman"/>
          <w:sz w:val="28"/>
          <w:szCs w:val="28"/>
          <w:lang w:val="uk-UA"/>
        </w:rPr>
        <w:t>міська</w:t>
      </w:r>
      <w:r w:rsidR="002F4074">
        <w:rPr>
          <w:rFonts w:cs="Times New Roman"/>
          <w:sz w:val="28"/>
          <w:szCs w:val="28"/>
          <w:lang w:val="uk-UA"/>
        </w:rPr>
        <w:t xml:space="preserve"> </w:t>
      </w:r>
      <w:r w:rsidR="00F34EB8" w:rsidRPr="009D5561">
        <w:rPr>
          <w:rFonts w:cs="Times New Roman"/>
          <w:sz w:val="28"/>
          <w:szCs w:val="28"/>
          <w:lang w:val="uk-UA"/>
        </w:rPr>
        <w:t>рада</w:t>
      </w:r>
    </w:p>
    <w:p w:rsidR="00501849" w:rsidRPr="00834054" w:rsidRDefault="00501849" w:rsidP="00834054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020176" w:rsidRDefault="00020176" w:rsidP="00834054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501849" w:rsidRPr="00020176" w:rsidRDefault="00501849" w:rsidP="00834054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ED44C9" w:rsidRPr="005B0665" w:rsidRDefault="00FB68BB" w:rsidP="00FB68BB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5B0665">
        <w:rPr>
          <w:color w:val="auto"/>
          <w:sz w:val="28"/>
          <w:szCs w:val="28"/>
          <w:lang w:val="uk-UA"/>
        </w:rPr>
        <w:t xml:space="preserve">1. </w:t>
      </w:r>
      <w:r w:rsidR="00020176" w:rsidRPr="005B0665">
        <w:rPr>
          <w:color w:val="auto"/>
          <w:sz w:val="28"/>
          <w:szCs w:val="28"/>
          <w:lang w:val="uk-UA"/>
        </w:rPr>
        <w:t xml:space="preserve">Затвердити </w:t>
      </w:r>
      <w:r w:rsidR="001A6423" w:rsidRPr="005B0665">
        <w:rPr>
          <w:color w:val="auto"/>
          <w:sz w:val="28"/>
          <w:szCs w:val="28"/>
          <w:lang w:val="uk-UA"/>
        </w:rPr>
        <w:t>КОЛОМИЙСЬКІЙ МІСЬКІЙ РАДІ</w:t>
      </w:r>
      <w:r w:rsidR="00020176" w:rsidRPr="005B0665">
        <w:rPr>
          <w:color w:val="auto"/>
          <w:sz w:val="28"/>
          <w:szCs w:val="28"/>
          <w:lang w:val="uk-UA"/>
        </w:rPr>
        <w:t xml:space="preserve"> технічну документацію із землеустрою щодо </w:t>
      </w:r>
      <w:r w:rsidR="00ED44C9" w:rsidRPr="005B0665">
        <w:rPr>
          <w:color w:val="auto"/>
          <w:sz w:val="28"/>
          <w:szCs w:val="28"/>
          <w:lang w:val="uk-UA"/>
        </w:rPr>
        <w:t xml:space="preserve">поділу земельної ділянки </w:t>
      </w:r>
      <w:r w:rsidR="00DD4BF4" w:rsidRPr="005B0665">
        <w:rPr>
          <w:color w:val="auto"/>
          <w:sz w:val="28"/>
          <w:szCs w:val="28"/>
          <w:lang w:val="uk-UA"/>
        </w:rPr>
        <w:t xml:space="preserve">з кадастровим номером </w:t>
      </w:r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2623282701:01:001:0230</w:t>
      </w:r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, яка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розташована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 за адресою: 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Івано-Франківська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 xml:space="preserve"> область, 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Коломийський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 xml:space="preserve"> район, с</w:t>
      </w:r>
      <w:proofErr w:type="spellStart"/>
      <w:r w:rsidR="0096390F" w:rsidRPr="005B0665">
        <w:rPr>
          <w:rStyle w:val="rvts9"/>
          <w:color w:val="auto"/>
          <w:sz w:val="28"/>
          <w:szCs w:val="28"/>
          <w:shd w:val="clear" w:color="auto" w:fill="FFFFFF"/>
          <w:lang w:val="uk-UA"/>
        </w:rPr>
        <w:t>ело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Королівка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, урочище "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Біля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 xml:space="preserve"> КРП",</w:t>
      </w:r>
      <w:r w:rsidR="00DD4BF4" w:rsidRPr="005B0665">
        <w:rPr>
          <w:rStyle w:val="rvts9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загальною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площею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1,7891</w:t>
      </w:r>
      <w:r w:rsidR="00DD4BF4" w:rsidRPr="005B0665">
        <w:rPr>
          <w:rStyle w:val="rvts9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га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із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цільовим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призначенням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 для</w:t>
      </w:r>
      <w:r w:rsidR="00DD4BF4" w:rsidRPr="005B0665">
        <w:rPr>
          <w:rStyle w:val="rvts11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будівництва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обслуговування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будівель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D4BF4" w:rsidRPr="005B0665">
        <w:rPr>
          <w:rStyle w:val="rvts9"/>
          <w:color w:val="auto"/>
          <w:sz w:val="28"/>
          <w:szCs w:val="28"/>
          <w:shd w:val="clear" w:color="auto" w:fill="FFFFFF"/>
        </w:rPr>
        <w:t>торгівлі</w:t>
      </w:r>
      <w:proofErr w:type="spellEnd"/>
      <w:r w:rsidR="00DD4BF4" w:rsidRPr="005B0665">
        <w:rPr>
          <w:rStyle w:val="rvts9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на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п`ять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D4BF4" w:rsidRPr="005B0665">
        <w:rPr>
          <w:rStyle w:val="rvts12"/>
          <w:color w:val="auto"/>
          <w:sz w:val="28"/>
          <w:szCs w:val="28"/>
          <w:shd w:val="clear" w:color="auto" w:fill="FFFFFF"/>
        </w:rPr>
        <w:t>з</w:t>
      </w:r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емельних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ділянок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, з метою продажу на </w:t>
      </w:r>
      <w:proofErr w:type="spellStart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>земельних</w:t>
      </w:r>
      <w:proofErr w:type="spellEnd"/>
      <w:r w:rsidR="00DD4BF4" w:rsidRPr="005B0665">
        <w:rPr>
          <w:rStyle w:val="rvts11"/>
          <w:color w:val="auto"/>
          <w:sz w:val="28"/>
          <w:szCs w:val="28"/>
          <w:shd w:val="clear" w:color="auto" w:fill="FFFFFF"/>
        </w:rPr>
        <w:t xml:space="preserve"> торгах</w:t>
      </w:r>
      <w:r w:rsidR="00ED44C9" w:rsidRPr="005B0665">
        <w:rPr>
          <w:color w:val="auto"/>
          <w:sz w:val="28"/>
          <w:szCs w:val="28"/>
          <w:lang w:val="uk-UA"/>
        </w:rPr>
        <w:t>:</w:t>
      </w:r>
    </w:p>
    <w:p w:rsidR="00ED44C9" w:rsidRPr="005B0665" w:rsidRDefault="00BF1A38" w:rsidP="00FB68BB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5B0665">
        <w:rPr>
          <w:color w:val="auto"/>
          <w:sz w:val="28"/>
          <w:szCs w:val="28"/>
          <w:lang w:val="uk-UA"/>
        </w:rPr>
        <w:t xml:space="preserve">1.1. </w:t>
      </w:r>
      <w:r w:rsidR="00ED44C9" w:rsidRPr="005B0665">
        <w:rPr>
          <w:color w:val="auto"/>
          <w:sz w:val="28"/>
          <w:szCs w:val="28"/>
          <w:lang w:val="uk-UA"/>
        </w:rPr>
        <w:t>площею 0,</w:t>
      </w:r>
      <w:r w:rsidR="005C2388" w:rsidRPr="005B0665">
        <w:rPr>
          <w:color w:val="auto"/>
          <w:sz w:val="28"/>
          <w:szCs w:val="28"/>
          <w:lang w:val="uk-UA"/>
        </w:rPr>
        <w:t>3391</w:t>
      </w:r>
      <w:r w:rsidR="00ED44C9" w:rsidRPr="005B0665">
        <w:rPr>
          <w:color w:val="auto"/>
          <w:sz w:val="28"/>
          <w:szCs w:val="28"/>
          <w:lang w:val="uk-UA"/>
        </w:rPr>
        <w:t xml:space="preserve"> га</w:t>
      </w:r>
      <w:r w:rsidRPr="005B0665">
        <w:rPr>
          <w:color w:val="auto"/>
          <w:sz w:val="28"/>
          <w:szCs w:val="28"/>
          <w:lang w:val="uk-UA"/>
        </w:rPr>
        <w:t xml:space="preserve">, з кадастровим номером </w:t>
      </w:r>
      <w:r w:rsidR="00F51EF2" w:rsidRPr="005B0665">
        <w:rPr>
          <w:color w:val="auto"/>
          <w:sz w:val="28"/>
          <w:szCs w:val="28"/>
          <w:lang w:val="en-US"/>
        </w:rPr>
        <w:t>2623</w:t>
      </w:r>
      <w:r w:rsidR="00F77659" w:rsidRPr="005B0665">
        <w:rPr>
          <w:color w:val="auto"/>
          <w:sz w:val="28"/>
          <w:szCs w:val="28"/>
          <w:lang w:val="en-US"/>
        </w:rPr>
        <w:t>282701</w:t>
      </w:r>
      <w:r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01</w:t>
      </w:r>
      <w:r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001</w:t>
      </w:r>
      <w:r w:rsidRPr="005B0665">
        <w:rPr>
          <w:color w:val="auto"/>
          <w:sz w:val="28"/>
          <w:szCs w:val="28"/>
          <w:lang w:val="uk-UA"/>
        </w:rPr>
        <w:t>:</w:t>
      </w:r>
      <w:r w:rsidR="005C2388" w:rsidRPr="005B0665">
        <w:rPr>
          <w:color w:val="auto"/>
          <w:sz w:val="28"/>
          <w:szCs w:val="28"/>
          <w:lang w:val="uk-UA"/>
        </w:rPr>
        <w:t>0259</w:t>
      </w:r>
      <w:r w:rsidR="00ED44C9" w:rsidRPr="005B0665">
        <w:rPr>
          <w:color w:val="auto"/>
          <w:sz w:val="28"/>
          <w:szCs w:val="28"/>
          <w:lang w:val="uk-UA"/>
        </w:rPr>
        <w:t>;</w:t>
      </w:r>
    </w:p>
    <w:p w:rsidR="00BF1A38" w:rsidRPr="005B0665" w:rsidRDefault="00BF1A38" w:rsidP="00FB68BB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5B0665">
        <w:rPr>
          <w:color w:val="auto"/>
          <w:sz w:val="28"/>
          <w:szCs w:val="28"/>
          <w:lang w:val="uk-UA"/>
        </w:rPr>
        <w:t xml:space="preserve">1.2. </w:t>
      </w:r>
      <w:r w:rsidR="00ED44C9" w:rsidRPr="005B0665">
        <w:rPr>
          <w:color w:val="auto"/>
          <w:sz w:val="28"/>
          <w:szCs w:val="28"/>
          <w:lang w:val="uk-UA"/>
        </w:rPr>
        <w:t>площею 0,3500 га</w:t>
      </w:r>
      <w:r w:rsidRPr="005B0665">
        <w:rPr>
          <w:color w:val="auto"/>
          <w:sz w:val="28"/>
          <w:szCs w:val="28"/>
          <w:lang w:val="uk-UA"/>
        </w:rPr>
        <w:t xml:space="preserve">. з кадастровим номером </w:t>
      </w:r>
      <w:r w:rsidR="00F77659" w:rsidRPr="005B0665">
        <w:rPr>
          <w:color w:val="auto"/>
          <w:sz w:val="28"/>
          <w:szCs w:val="28"/>
          <w:lang w:val="en-US"/>
        </w:rPr>
        <w:t>2623282701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5C2388" w:rsidRPr="005B0665">
        <w:rPr>
          <w:color w:val="auto"/>
          <w:sz w:val="28"/>
          <w:szCs w:val="28"/>
          <w:lang w:val="uk-UA"/>
        </w:rPr>
        <w:t>026</w:t>
      </w:r>
      <w:r w:rsidR="0024415E" w:rsidRPr="005B0665">
        <w:rPr>
          <w:color w:val="auto"/>
          <w:sz w:val="28"/>
          <w:szCs w:val="28"/>
          <w:lang w:val="uk-UA"/>
        </w:rPr>
        <w:t>1</w:t>
      </w:r>
      <w:r w:rsidR="00ED44C9" w:rsidRPr="005B0665">
        <w:rPr>
          <w:color w:val="auto"/>
          <w:sz w:val="28"/>
          <w:szCs w:val="28"/>
          <w:lang w:val="uk-UA"/>
        </w:rPr>
        <w:t>;</w:t>
      </w:r>
    </w:p>
    <w:p w:rsidR="00ED44C9" w:rsidRPr="005B0665" w:rsidRDefault="00BF1A38" w:rsidP="00FB68BB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5B0665">
        <w:rPr>
          <w:color w:val="auto"/>
          <w:sz w:val="28"/>
          <w:szCs w:val="28"/>
          <w:lang w:val="uk-UA"/>
        </w:rPr>
        <w:t xml:space="preserve">1.3. </w:t>
      </w:r>
      <w:r w:rsidR="00ED44C9" w:rsidRPr="005B0665">
        <w:rPr>
          <w:color w:val="auto"/>
          <w:sz w:val="28"/>
          <w:szCs w:val="28"/>
          <w:lang w:val="uk-UA"/>
        </w:rPr>
        <w:t>площею 0,3500 га</w:t>
      </w:r>
      <w:r w:rsidRPr="005B0665">
        <w:rPr>
          <w:color w:val="auto"/>
          <w:sz w:val="28"/>
          <w:szCs w:val="28"/>
          <w:lang w:val="uk-UA"/>
        </w:rPr>
        <w:t xml:space="preserve">, з кадастровим номером </w:t>
      </w:r>
      <w:r w:rsidR="00F77659" w:rsidRPr="005B0665">
        <w:rPr>
          <w:color w:val="auto"/>
          <w:sz w:val="28"/>
          <w:szCs w:val="28"/>
          <w:lang w:val="en-US"/>
        </w:rPr>
        <w:t>2623282701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24415E" w:rsidRPr="005B0665">
        <w:rPr>
          <w:color w:val="auto"/>
          <w:sz w:val="28"/>
          <w:szCs w:val="28"/>
          <w:lang w:val="uk-UA"/>
        </w:rPr>
        <w:t>0262</w:t>
      </w:r>
      <w:r w:rsidR="00ED44C9" w:rsidRPr="005B0665">
        <w:rPr>
          <w:color w:val="auto"/>
          <w:sz w:val="28"/>
          <w:szCs w:val="28"/>
          <w:lang w:val="uk-UA"/>
        </w:rPr>
        <w:t>;</w:t>
      </w:r>
    </w:p>
    <w:p w:rsidR="00ED44C9" w:rsidRPr="005B0665" w:rsidRDefault="00BF1A38" w:rsidP="00FB68BB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5B0665">
        <w:rPr>
          <w:color w:val="auto"/>
          <w:sz w:val="28"/>
          <w:szCs w:val="28"/>
          <w:lang w:val="uk-UA"/>
        </w:rPr>
        <w:t xml:space="preserve">1.4. </w:t>
      </w:r>
      <w:r w:rsidR="00ED44C9" w:rsidRPr="005B0665">
        <w:rPr>
          <w:color w:val="auto"/>
          <w:sz w:val="28"/>
          <w:szCs w:val="28"/>
          <w:lang w:val="uk-UA"/>
        </w:rPr>
        <w:t>площею 0,3500 га</w:t>
      </w:r>
      <w:r w:rsidRPr="005B0665">
        <w:rPr>
          <w:color w:val="auto"/>
          <w:sz w:val="28"/>
          <w:szCs w:val="28"/>
          <w:lang w:val="uk-UA"/>
        </w:rPr>
        <w:t xml:space="preserve">, з кадастровим номером </w:t>
      </w:r>
      <w:r w:rsidR="00F77659" w:rsidRPr="005B0665">
        <w:rPr>
          <w:color w:val="auto"/>
          <w:sz w:val="28"/>
          <w:szCs w:val="28"/>
          <w:lang w:val="en-US"/>
        </w:rPr>
        <w:t>2623282701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24415E" w:rsidRPr="005B0665">
        <w:rPr>
          <w:color w:val="auto"/>
          <w:sz w:val="28"/>
          <w:szCs w:val="28"/>
          <w:lang w:val="uk-UA"/>
        </w:rPr>
        <w:t>0263</w:t>
      </w:r>
      <w:r w:rsidR="00ED44C9" w:rsidRPr="005B0665">
        <w:rPr>
          <w:color w:val="auto"/>
          <w:sz w:val="28"/>
          <w:szCs w:val="28"/>
          <w:lang w:val="uk-UA"/>
        </w:rPr>
        <w:t>;</w:t>
      </w:r>
    </w:p>
    <w:p w:rsidR="00ED44C9" w:rsidRPr="005B0665" w:rsidRDefault="00BF1A38" w:rsidP="00FB68BB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5B0665">
        <w:rPr>
          <w:color w:val="auto"/>
          <w:sz w:val="28"/>
          <w:szCs w:val="28"/>
          <w:lang w:val="uk-UA"/>
        </w:rPr>
        <w:t xml:space="preserve">1.5. </w:t>
      </w:r>
      <w:r w:rsidR="00ED44C9" w:rsidRPr="005B0665">
        <w:rPr>
          <w:color w:val="auto"/>
          <w:sz w:val="28"/>
          <w:szCs w:val="28"/>
          <w:lang w:val="uk-UA"/>
        </w:rPr>
        <w:t>площею 0,4000 га</w:t>
      </w:r>
      <w:r w:rsidRPr="005B0665">
        <w:rPr>
          <w:color w:val="auto"/>
          <w:sz w:val="28"/>
          <w:szCs w:val="28"/>
          <w:lang w:val="uk-UA"/>
        </w:rPr>
        <w:t xml:space="preserve">, з кадастровим номером </w:t>
      </w:r>
      <w:r w:rsidR="00F77659" w:rsidRPr="005B0665">
        <w:rPr>
          <w:color w:val="auto"/>
          <w:sz w:val="28"/>
          <w:szCs w:val="28"/>
          <w:lang w:val="en-US"/>
        </w:rPr>
        <w:t>2623282701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F77659" w:rsidRPr="005B0665">
        <w:rPr>
          <w:color w:val="auto"/>
          <w:sz w:val="28"/>
          <w:szCs w:val="28"/>
          <w:lang w:val="en-US"/>
        </w:rPr>
        <w:t>001</w:t>
      </w:r>
      <w:r w:rsidR="00F77659" w:rsidRPr="005B0665">
        <w:rPr>
          <w:color w:val="auto"/>
          <w:sz w:val="28"/>
          <w:szCs w:val="28"/>
          <w:lang w:val="uk-UA"/>
        </w:rPr>
        <w:t>:</w:t>
      </w:r>
      <w:r w:rsidR="0024415E" w:rsidRPr="005B0665">
        <w:rPr>
          <w:color w:val="auto"/>
          <w:sz w:val="28"/>
          <w:szCs w:val="28"/>
          <w:lang w:val="uk-UA"/>
        </w:rPr>
        <w:t>0260</w:t>
      </w:r>
      <w:r w:rsidRPr="005B0665">
        <w:rPr>
          <w:color w:val="auto"/>
          <w:sz w:val="28"/>
          <w:szCs w:val="28"/>
          <w:lang w:val="uk-UA"/>
        </w:rPr>
        <w:t>.</w:t>
      </w:r>
    </w:p>
    <w:p w:rsidR="0096390F" w:rsidRPr="005B0665" w:rsidRDefault="0096390F" w:rsidP="00FB68BB">
      <w:pPr>
        <w:ind w:firstLine="709"/>
        <w:jc w:val="both"/>
        <w:rPr>
          <w:rStyle w:val="rvts9"/>
          <w:color w:val="auto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</w:rPr>
        <w:t xml:space="preserve">2. Провести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експертну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грошову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оцінку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земельної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ділянки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несільськогосподарського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proofErr w:type="gramStart"/>
      <w:r w:rsidRPr="005B0665">
        <w:rPr>
          <w:rStyle w:val="rvts9"/>
          <w:color w:val="auto"/>
          <w:sz w:val="28"/>
          <w:shd w:val="clear" w:color="auto" w:fill="FFFFFF"/>
        </w:rPr>
        <w:t>призначення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 з</w:t>
      </w:r>
      <w:proofErr w:type="gram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кадастровим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номером  </w:t>
      </w:r>
      <w:r w:rsidR="00B34FC5" w:rsidRPr="005B0665">
        <w:rPr>
          <w:color w:val="auto"/>
          <w:sz w:val="28"/>
          <w:szCs w:val="28"/>
          <w:lang w:val="en-US"/>
        </w:rPr>
        <w:t>2623282701</w:t>
      </w:r>
      <w:r w:rsidR="00B34FC5" w:rsidRPr="005B0665">
        <w:rPr>
          <w:color w:val="auto"/>
          <w:sz w:val="28"/>
          <w:szCs w:val="28"/>
          <w:lang w:val="uk-UA"/>
        </w:rPr>
        <w:t>:</w:t>
      </w:r>
      <w:r w:rsidR="00B34FC5" w:rsidRPr="005B0665">
        <w:rPr>
          <w:color w:val="auto"/>
          <w:sz w:val="28"/>
          <w:szCs w:val="28"/>
          <w:lang w:val="en-US"/>
        </w:rPr>
        <w:t>01</w:t>
      </w:r>
      <w:r w:rsidR="00B34FC5" w:rsidRPr="005B0665">
        <w:rPr>
          <w:color w:val="auto"/>
          <w:sz w:val="28"/>
          <w:szCs w:val="28"/>
          <w:lang w:val="uk-UA"/>
        </w:rPr>
        <w:t>:</w:t>
      </w:r>
      <w:r w:rsidR="00B34FC5" w:rsidRPr="005B0665">
        <w:rPr>
          <w:color w:val="auto"/>
          <w:sz w:val="28"/>
          <w:szCs w:val="28"/>
          <w:lang w:val="en-US"/>
        </w:rPr>
        <w:t>001</w:t>
      </w:r>
      <w:r w:rsidR="00B34FC5" w:rsidRPr="005B0665">
        <w:rPr>
          <w:color w:val="auto"/>
          <w:sz w:val="28"/>
          <w:szCs w:val="28"/>
          <w:lang w:val="uk-UA"/>
        </w:rPr>
        <w:t>:0259</w:t>
      </w:r>
      <w:r w:rsidRPr="005B0665">
        <w:rPr>
          <w:rStyle w:val="rvts9"/>
          <w:color w:val="auto"/>
          <w:sz w:val="28"/>
          <w:shd w:val="clear" w:color="auto" w:fill="FFFFFF"/>
        </w:rPr>
        <w:t xml:space="preserve">,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загальною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площею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0,</w:t>
      </w:r>
      <w:r w:rsidR="00B34FC5" w:rsidRPr="005B0665">
        <w:rPr>
          <w:color w:val="auto"/>
          <w:sz w:val="28"/>
          <w:szCs w:val="28"/>
          <w:lang w:val="uk-UA"/>
        </w:rPr>
        <w:t xml:space="preserve">3391 </w:t>
      </w:r>
      <w:r w:rsidRPr="005B0665">
        <w:rPr>
          <w:rStyle w:val="rvts9"/>
          <w:color w:val="auto"/>
          <w:sz w:val="28"/>
          <w:shd w:val="clear" w:color="auto" w:fill="FFFFFF"/>
        </w:rPr>
        <w:t xml:space="preserve">га, яка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знаходиться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за адресою: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Івано-Франківська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область,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Коломийський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район, село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Королівка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>, урочище "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Біля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КРП", з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цільовим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призначенням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для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будівництва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та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обслуговування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будівель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торгівлі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, з метою продажу на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земельних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торгах. </w:t>
      </w:r>
    </w:p>
    <w:p w:rsidR="008F3E65" w:rsidRPr="005B0665" w:rsidRDefault="008F3E65" w:rsidP="008F3E65">
      <w:pPr>
        <w:ind w:firstLine="709"/>
        <w:jc w:val="both"/>
        <w:rPr>
          <w:rStyle w:val="rvts9"/>
          <w:color w:val="auto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  <w:lang w:val="uk-UA"/>
        </w:rPr>
        <w:t>3</w:t>
      </w:r>
      <w:r w:rsidRPr="005B0665">
        <w:rPr>
          <w:rStyle w:val="rvts9"/>
          <w:color w:val="auto"/>
          <w:sz w:val="28"/>
          <w:shd w:val="clear" w:color="auto" w:fill="FFFFFF"/>
        </w:rPr>
        <w:t xml:space="preserve">. Провести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експертну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грошову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оцінку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земельної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ділянки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lastRenderedPageBreak/>
        <w:t>несільськогосподарського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призначення</w:t>
      </w:r>
      <w:proofErr w:type="spellEnd"/>
      <w:r w:rsidR="00550C04" w:rsidRPr="005B0665">
        <w:rPr>
          <w:rStyle w:val="rvts9"/>
          <w:color w:val="auto"/>
          <w:sz w:val="28"/>
          <w:shd w:val="clear" w:color="auto" w:fill="FFFFFF"/>
          <w:lang w:val="uk-UA"/>
        </w:rPr>
        <w:t xml:space="preserve"> </w:t>
      </w:r>
      <w:r w:rsidRPr="005B0665">
        <w:rPr>
          <w:rStyle w:val="rvts9"/>
          <w:color w:val="auto"/>
          <w:sz w:val="28"/>
          <w:shd w:val="clear" w:color="auto" w:fill="FFFFFF"/>
        </w:rPr>
        <w:t xml:space="preserve">з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кадастровим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gramStart"/>
      <w:r w:rsidRPr="005B0665">
        <w:rPr>
          <w:rStyle w:val="rvts9"/>
          <w:color w:val="auto"/>
          <w:sz w:val="28"/>
          <w:shd w:val="clear" w:color="auto" w:fill="FFFFFF"/>
        </w:rPr>
        <w:t xml:space="preserve">номером  </w:t>
      </w:r>
      <w:r w:rsidRPr="005B0665">
        <w:rPr>
          <w:color w:val="auto"/>
          <w:sz w:val="28"/>
          <w:szCs w:val="28"/>
          <w:lang w:val="en-US"/>
        </w:rPr>
        <w:t>2623282701</w:t>
      </w:r>
      <w:r w:rsidRPr="005B0665">
        <w:rPr>
          <w:color w:val="auto"/>
          <w:sz w:val="28"/>
          <w:szCs w:val="28"/>
          <w:lang w:val="uk-UA"/>
        </w:rPr>
        <w:t>:</w:t>
      </w:r>
      <w:r w:rsidRPr="005B0665">
        <w:rPr>
          <w:color w:val="auto"/>
          <w:sz w:val="28"/>
          <w:szCs w:val="28"/>
          <w:lang w:val="en-US"/>
        </w:rPr>
        <w:t>01</w:t>
      </w:r>
      <w:r w:rsidRPr="005B0665">
        <w:rPr>
          <w:color w:val="auto"/>
          <w:sz w:val="28"/>
          <w:szCs w:val="28"/>
          <w:lang w:val="uk-UA"/>
        </w:rPr>
        <w:t>:</w:t>
      </w:r>
      <w:r w:rsidRPr="005B0665">
        <w:rPr>
          <w:color w:val="auto"/>
          <w:sz w:val="28"/>
          <w:szCs w:val="28"/>
          <w:lang w:val="en-US"/>
        </w:rPr>
        <w:t>001</w:t>
      </w:r>
      <w:proofErr w:type="gramEnd"/>
      <w:r w:rsidRPr="005B0665">
        <w:rPr>
          <w:color w:val="auto"/>
          <w:sz w:val="28"/>
          <w:szCs w:val="28"/>
          <w:lang w:val="uk-UA"/>
        </w:rPr>
        <w:t>:0261</w:t>
      </w:r>
      <w:r w:rsidRPr="005B0665">
        <w:rPr>
          <w:rStyle w:val="rvts9"/>
          <w:color w:val="auto"/>
          <w:sz w:val="28"/>
          <w:shd w:val="clear" w:color="auto" w:fill="FFFFFF"/>
        </w:rPr>
        <w:t xml:space="preserve">,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загальною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площею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0,</w:t>
      </w:r>
      <w:r w:rsidRPr="005B0665">
        <w:rPr>
          <w:rStyle w:val="rvts9"/>
          <w:color w:val="auto"/>
          <w:sz w:val="28"/>
          <w:shd w:val="clear" w:color="auto" w:fill="FFFFFF"/>
          <w:lang w:val="uk-UA"/>
        </w:rPr>
        <w:t>3500</w:t>
      </w:r>
      <w:r w:rsidRPr="005B0665">
        <w:rPr>
          <w:rStyle w:val="rvts9"/>
          <w:color w:val="auto"/>
          <w:sz w:val="28"/>
          <w:shd w:val="clear" w:color="auto" w:fill="FFFFFF"/>
        </w:rPr>
        <w:t xml:space="preserve"> га, яка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знаходиться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за адресою: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Івано-Франківська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область,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Коломийський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район, село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Королівка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>, урочище "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Біля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КРП", з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цільовим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призначенням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для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будівництва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та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обслуговування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будівель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торгівлі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, з метою продажу на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земельних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торгах. </w:t>
      </w:r>
    </w:p>
    <w:p w:rsidR="008F3E65" w:rsidRPr="005B0665" w:rsidRDefault="00130B73" w:rsidP="008F3E65">
      <w:pPr>
        <w:ind w:firstLine="709"/>
        <w:jc w:val="both"/>
        <w:rPr>
          <w:rStyle w:val="rvts9"/>
          <w:color w:val="auto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  <w:lang w:val="uk-UA"/>
        </w:rPr>
        <w:t>4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. Провести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експертну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грошову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оцінку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земельної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ділянки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несільськогосподарського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призначення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з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кадастровим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gramStart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номером  </w:t>
      </w:r>
      <w:r w:rsidRPr="005B0665">
        <w:rPr>
          <w:color w:val="auto"/>
          <w:sz w:val="28"/>
          <w:szCs w:val="28"/>
          <w:lang w:val="en-US"/>
        </w:rPr>
        <w:t>2623282701</w:t>
      </w:r>
      <w:r w:rsidRPr="005B0665">
        <w:rPr>
          <w:color w:val="auto"/>
          <w:sz w:val="28"/>
          <w:szCs w:val="28"/>
          <w:lang w:val="uk-UA"/>
        </w:rPr>
        <w:t>:</w:t>
      </w:r>
      <w:r w:rsidRPr="005B0665">
        <w:rPr>
          <w:color w:val="auto"/>
          <w:sz w:val="28"/>
          <w:szCs w:val="28"/>
          <w:lang w:val="en-US"/>
        </w:rPr>
        <w:t>01</w:t>
      </w:r>
      <w:r w:rsidRPr="005B0665">
        <w:rPr>
          <w:color w:val="auto"/>
          <w:sz w:val="28"/>
          <w:szCs w:val="28"/>
          <w:lang w:val="uk-UA"/>
        </w:rPr>
        <w:t>:</w:t>
      </w:r>
      <w:r w:rsidRPr="005B0665">
        <w:rPr>
          <w:color w:val="auto"/>
          <w:sz w:val="28"/>
          <w:szCs w:val="28"/>
          <w:lang w:val="en-US"/>
        </w:rPr>
        <w:t>001</w:t>
      </w:r>
      <w:proofErr w:type="gramEnd"/>
      <w:r w:rsidRPr="005B0665">
        <w:rPr>
          <w:color w:val="auto"/>
          <w:sz w:val="28"/>
          <w:szCs w:val="28"/>
          <w:lang w:val="uk-UA"/>
        </w:rPr>
        <w:t>:0262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,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загальною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площею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0,</w:t>
      </w:r>
      <w:r w:rsidR="00B34FC5" w:rsidRPr="005B0665">
        <w:rPr>
          <w:color w:val="auto"/>
          <w:sz w:val="28"/>
          <w:szCs w:val="28"/>
          <w:lang w:val="uk-UA"/>
        </w:rPr>
        <w:t xml:space="preserve">3391 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га, яка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знаходиться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за адресою: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Івано-Франківська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область,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Коломийський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район, село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Королівка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>, урочище "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Біля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КРП", з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цільовим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призначенням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для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будівництва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та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обслуговування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будівель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торгівлі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, з метою продажу на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земельних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торгах. </w:t>
      </w:r>
    </w:p>
    <w:p w:rsidR="008F3E65" w:rsidRPr="005B0665" w:rsidRDefault="0008148A" w:rsidP="008F3E65">
      <w:pPr>
        <w:ind w:firstLine="709"/>
        <w:jc w:val="both"/>
        <w:rPr>
          <w:rStyle w:val="rvts9"/>
          <w:color w:val="auto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  <w:lang w:val="uk-UA"/>
        </w:rPr>
        <w:t>5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. Провести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експертну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грошову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оцінку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земельної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ділянки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несільськогосподарського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призначення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з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кадастровим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gramStart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номером  </w:t>
      </w:r>
      <w:r w:rsidR="00B34FC5" w:rsidRPr="005B0665">
        <w:rPr>
          <w:color w:val="auto"/>
          <w:sz w:val="28"/>
          <w:szCs w:val="28"/>
          <w:lang w:val="en-US"/>
        </w:rPr>
        <w:t>2623282701</w:t>
      </w:r>
      <w:r w:rsidR="00B34FC5" w:rsidRPr="005B0665">
        <w:rPr>
          <w:color w:val="auto"/>
          <w:sz w:val="28"/>
          <w:szCs w:val="28"/>
          <w:lang w:val="uk-UA"/>
        </w:rPr>
        <w:t>:</w:t>
      </w:r>
      <w:r w:rsidR="00B34FC5" w:rsidRPr="005B0665">
        <w:rPr>
          <w:color w:val="auto"/>
          <w:sz w:val="28"/>
          <w:szCs w:val="28"/>
          <w:lang w:val="en-US"/>
        </w:rPr>
        <w:t>01</w:t>
      </w:r>
      <w:r w:rsidR="00B34FC5" w:rsidRPr="005B0665">
        <w:rPr>
          <w:color w:val="auto"/>
          <w:sz w:val="28"/>
          <w:szCs w:val="28"/>
          <w:lang w:val="uk-UA"/>
        </w:rPr>
        <w:t>:</w:t>
      </w:r>
      <w:r w:rsidR="00B34FC5" w:rsidRPr="005B0665">
        <w:rPr>
          <w:color w:val="auto"/>
          <w:sz w:val="28"/>
          <w:szCs w:val="28"/>
          <w:lang w:val="en-US"/>
        </w:rPr>
        <w:t>001</w:t>
      </w:r>
      <w:proofErr w:type="gramEnd"/>
      <w:r w:rsidR="00B34FC5" w:rsidRPr="005B0665">
        <w:rPr>
          <w:color w:val="auto"/>
          <w:sz w:val="28"/>
          <w:szCs w:val="28"/>
          <w:lang w:val="uk-UA"/>
        </w:rPr>
        <w:t>:0263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,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загальною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площею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0,</w:t>
      </w:r>
      <w:r w:rsidR="00B34FC5" w:rsidRPr="005B0665">
        <w:rPr>
          <w:color w:val="auto"/>
          <w:sz w:val="28"/>
          <w:szCs w:val="28"/>
          <w:lang w:val="uk-UA"/>
        </w:rPr>
        <w:t xml:space="preserve"> 3500 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га, яка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знаходиться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за адресою: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Івано-Франківська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область,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Коломийський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район, село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Королівка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>, урочище "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Біля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КРП", з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цільовим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призначенням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для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будівництва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та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обслуговування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будівель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торгівлі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, з метою продажу на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земельних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торгах. </w:t>
      </w:r>
    </w:p>
    <w:p w:rsidR="008F3E65" w:rsidRPr="005B0665" w:rsidRDefault="0008148A" w:rsidP="008F3E65">
      <w:pPr>
        <w:ind w:firstLine="709"/>
        <w:jc w:val="both"/>
        <w:rPr>
          <w:rStyle w:val="rvts9"/>
          <w:color w:val="auto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  <w:lang w:val="uk-UA"/>
        </w:rPr>
        <w:t>6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. Провести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експертну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грошову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оцінку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земельної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ділянки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несільськогосподарського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призначення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з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кадастровим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gramStart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номером  </w:t>
      </w:r>
      <w:r w:rsidR="00B34FC5" w:rsidRPr="005B0665">
        <w:rPr>
          <w:color w:val="auto"/>
          <w:sz w:val="28"/>
          <w:szCs w:val="28"/>
          <w:lang w:val="en-US"/>
        </w:rPr>
        <w:t>2623282701</w:t>
      </w:r>
      <w:r w:rsidR="00B34FC5" w:rsidRPr="005B0665">
        <w:rPr>
          <w:color w:val="auto"/>
          <w:sz w:val="28"/>
          <w:szCs w:val="28"/>
          <w:lang w:val="uk-UA"/>
        </w:rPr>
        <w:t>:</w:t>
      </w:r>
      <w:r w:rsidR="00B34FC5" w:rsidRPr="005B0665">
        <w:rPr>
          <w:color w:val="auto"/>
          <w:sz w:val="28"/>
          <w:szCs w:val="28"/>
          <w:lang w:val="en-US"/>
        </w:rPr>
        <w:t>01</w:t>
      </w:r>
      <w:r w:rsidR="00B34FC5" w:rsidRPr="005B0665">
        <w:rPr>
          <w:color w:val="auto"/>
          <w:sz w:val="28"/>
          <w:szCs w:val="28"/>
          <w:lang w:val="uk-UA"/>
        </w:rPr>
        <w:t>:</w:t>
      </w:r>
      <w:r w:rsidR="00B34FC5" w:rsidRPr="005B0665">
        <w:rPr>
          <w:color w:val="auto"/>
          <w:sz w:val="28"/>
          <w:szCs w:val="28"/>
          <w:lang w:val="en-US"/>
        </w:rPr>
        <w:t>001</w:t>
      </w:r>
      <w:proofErr w:type="gramEnd"/>
      <w:r w:rsidR="00B34FC5" w:rsidRPr="005B0665">
        <w:rPr>
          <w:color w:val="auto"/>
          <w:sz w:val="28"/>
          <w:szCs w:val="28"/>
          <w:lang w:val="uk-UA"/>
        </w:rPr>
        <w:t>:0260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,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загальною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площею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0,</w:t>
      </w:r>
      <w:r w:rsidR="00B34FC5" w:rsidRPr="005B0665">
        <w:rPr>
          <w:color w:val="auto"/>
          <w:sz w:val="28"/>
          <w:szCs w:val="28"/>
          <w:lang w:val="uk-UA"/>
        </w:rPr>
        <w:t xml:space="preserve"> 4000 </w:t>
      </w:r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га, яка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знаходиться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за адресою: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Івано-Франківська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область,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Коломийський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район, село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Королівка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>, урочище "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Біля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КРП", з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цільовим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призначенням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для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будівництва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та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обслуговування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будівель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торгівлі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, з метою продажу на </w:t>
      </w:r>
      <w:proofErr w:type="spellStart"/>
      <w:r w:rsidR="008F3E65" w:rsidRPr="005B0665">
        <w:rPr>
          <w:rStyle w:val="rvts9"/>
          <w:color w:val="auto"/>
          <w:sz w:val="28"/>
          <w:shd w:val="clear" w:color="auto" w:fill="FFFFFF"/>
        </w:rPr>
        <w:t>земельних</w:t>
      </w:r>
      <w:proofErr w:type="spellEnd"/>
      <w:r w:rsidR="008F3E65" w:rsidRPr="005B0665">
        <w:rPr>
          <w:rStyle w:val="rvts9"/>
          <w:color w:val="auto"/>
          <w:sz w:val="28"/>
          <w:shd w:val="clear" w:color="auto" w:fill="FFFFFF"/>
        </w:rPr>
        <w:t xml:space="preserve"> торгах. </w:t>
      </w:r>
    </w:p>
    <w:p w:rsidR="00050C41" w:rsidRPr="005B0665" w:rsidRDefault="0008148A" w:rsidP="0008148A">
      <w:pPr>
        <w:ind w:firstLine="709"/>
        <w:jc w:val="both"/>
        <w:rPr>
          <w:rStyle w:val="rvts9"/>
          <w:color w:val="auto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</w:rPr>
        <w:t>7</w:t>
      </w:r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r w:rsidR="00275D0E">
        <w:rPr>
          <w:rStyle w:val="rvts9"/>
          <w:color w:val="auto"/>
          <w:sz w:val="28"/>
          <w:shd w:val="clear" w:color="auto" w:fill="FFFFFF"/>
          <w:lang w:val="uk-UA"/>
        </w:rPr>
        <w:t xml:space="preserve">УПРАВЛІННЮ </w:t>
      </w:r>
      <w:r w:rsidR="00834054" w:rsidRPr="005B0665">
        <w:rPr>
          <w:rStyle w:val="rvts9"/>
          <w:color w:val="auto"/>
          <w:sz w:val="28"/>
          <w:shd w:val="clear" w:color="auto" w:fill="FFFFFF"/>
        </w:rPr>
        <w:t>ЗЕМЕЛЬНИХ ВІДНОСИН ТА МАЙНОВИХ РЕСУРСІВ КОЛОМИЙСЬКОЇ МІСЬКОЇ РАДИ (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Андрій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r w:rsidRPr="005B0665">
        <w:rPr>
          <w:rStyle w:val="rvts9"/>
          <w:color w:val="auto"/>
          <w:sz w:val="28"/>
          <w:shd w:val="clear" w:color="auto" w:fill="FFFFFF"/>
        </w:rPr>
        <w:t>РАДОВЕЦЬ</w:t>
      </w:r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)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вчиняти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необхідні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дії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для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здійснення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державної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реєстрації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права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комунальної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власності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та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вчиняти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необхідні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дії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щодо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проведення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експертної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грошової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оцінки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земельних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ділянок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,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згідно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 xml:space="preserve"> п.1-</w:t>
      </w:r>
      <w:proofErr w:type="gramStart"/>
      <w:r w:rsidRPr="005B0665">
        <w:rPr>
          <w:rStyle w:val="rvts9"/>
          <w:color w:val="auto"/>
          <w:sz w:val="28"/>
          <w:shd w:val="clear" w:color="auto" w:fill="FFFFFF"/>
        </w:rPr>
        <w:t xml:space="preserve">6 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цього</w:t>
      </w:r>
      <w:proofErr w:type="spellEnd"/>
      <w:proofErr w:type="gramEnd"/>
      <w:r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Pr="005B0665">
        <w:rPr>
          <w:rStyle w:val="rvts9"/>
          <w:color w:val="auto"/>
          <w:sz w:val="28"/>
          <w:shd w:val="clear" w:color="auto" w:fill="FFFFFF"/>
        </w:rPr>
        <w:t>рішення</w:t>
      </w:r>
      <w:proofErr w:type="spellEnd"/>
      <w:r w:rsidRPr="005B0665">
        <w:rPr>
          <w:rStyle w:val="rvts9"/>
          <w:color w:val="auto"/>
          <w:sz w:val="28"/>
          <w:shd w:val="clear" w:color="auto" w:fill="FFFFFF"/>
        </w:rPr>
        <w:t>.</w:t>
      </w:r>
    </w:p>
    <w:p w:rsidR="00020176" w:rsidRPr="005B0665" w:rsidRDefault="0008148A" w:rsidP="0008148A">
      <w:pPr>
        <w:ind w:firstLine="709"/>
        <w:jc w:val="both"/>
        <w:rPr>
          <w:rStyle w:val="rvts9"/>
          <w:color w:val="auto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  <w:lang w:val="uk-UA"/>
        </w:rPr>
        <w:t xml:space="preserve">8.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Організацію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виконання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цього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рішення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покласти на керуючого справами виконавчого комітету міської ради Миколу АНДРУСЯКА.</w:t>
      </w:r>
    </w:p>
    <w:p w:rsidR="00834054" w:rsidRPr="0008148A" w:rsidRDefault="0008148A" w:rsidP="0008148A">
      <w:pPr>
        <w:ind w:firstLine="709"/>
        <w:jc w:val="both"/>
        <w:rPr>
          <w:rStyle w:val="rvts9"/>
          <w:sz w:val="28"/>
          <w:shd w:val="clear" w:color="auto" w:fill="FFFFFF"/>
        </w:rPr>
      </w:pPr>
      <w:r w:rsidRPr="005B0665">
        <w:rPr>
          <w:rStyle w:val="rvts9"/>
          <w:color w:val="auto"/>
          <w:sz w:val="28"/>
          <w:shd w:val="clear" w:color="auto" w:fill="FFFFFF"/>
          <w:lang w:val="uk-UA"/>
        </w:rPr>
        <w:t xml:space="preserve">9. </w:t>
      </w:r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Контроль за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виконанням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рішення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доручити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</w:t>
      </w:r>
      <w:proofErr w:type="spellStart"/>
      <w:r w:rsidR="00834054" w:rsidRPr="005B0665">
        <w:rPr>
          <w:rStyle w:val="rvts9"/>
          <w:color w:val="auto"/>
          <w:sz w:val="28"/>
          <w:shd w:val="clear" w:color="auto" w:fill="FFFFFF"/>
        </w:rPr>
        <w:t>постійній</w:t>
      </w:r>
      <w:proofErr w:type="spellEnd"/>
      <w:r w:rsidR="00834054" w:rsidRPr="005B0665">
        <w:rPr>
          <w:rStyle w:val="rvts9"/>
          <w:color w:val="auto"/>
          <w:sz w:val="28"/>
          <w:shd w:val="clear" w:color="auto" w:fill="FFFFFF"/>
        </w:rPr>
        <w:t xml:space="preserve"> комісії з питань екології, використання земель, природних ресурсів </w:t>
      </w:r>
      <w:r w:rsidR="00834054" w:rsidRPr="005B0665">
        <w:rPr>
          <w:rStyle w:val="rvts9"/>
          <w:sz w:val="28"/>
          <w:shd w:val="clear" w:color="auto" w:fill="FFFFFF"/>
        </w:rPr>
        <w:t>та регулювання земельних відносин (Євгеній ЗАГРАНОВСЬКИЙ).</w:t>
      </w:r>
      <w:bookmarkEnd w:id="0"/>
    </w:p>
    <w:p w:rsidR="00020176" w:rsidRPr="00020176" w:rsidRDefault="00020176" w:rsidP="00834054">
      <w:pPr>
        <w:pStyle w:val="a0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854C3C" w:rsidRDefault="00854C3C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854C3C" w:rsidRPr="00020176" w:rsidRDefault="00854C3C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834054" w:rsidRDefault="00834054" w:rsidP="00834054">
      <w:pPr>
        <w:pStyle w:val="ac"/>
        <w:rPr>
          <w:rFonts w:ascii="Times New Roman" w:hAnsi="Times New Roman"/>
          <w:sz w:val="28"/>
          <w:szCs w:val="28"/>
        </w:rPr>
      </w:pPr>
    </w:p>
    <w:p w:rsidR="00501849" w:rsidRDefault="00501849" w:rsidP="00834054">
      <w:pPr>
        <w:pStyle w:val="ac"/>
        <w:rPr>
          <w:rFonts w:ascii="Times New Roman" w:hAnsi="Times New Roman"/>
          <w:sz w:val="28"/>
          <w:szCs w:val="28"/>
        </w:rPr>
      </w:pPr>
    </w:p>
    <w:p w:rsidR="00834054" w:rsidRDefault="00834054" w:rsidP="00834054">
      <w:pPr>
        <w:pStyle w:val="ac"/>
        <w:rPr>
          <w:rFonts w:ascii="Times New Roman" w:hAnsi="Times New Roman"/>
          <w:sz w:val="28"/>
          <w:szCs w:val="28"/>
        </w:rPr>
      </w:pPr>
    </w:p>
    <w:p w:rsidR="00755885" w:rsidRDefault="00755885" w:rsidP="00834054">
      <w:pPr>
        <w:pStyle w:val="ac"/>
        <w:rPr>
          <w:rFonts w:ascii="Times New Roman" w:hAnsi="Times New Roman"/>
          <w:sz w:val="28"/>
          <w:szCs w:val="28"/>
        </w:rPr>
      </w:pPr>
    </w:p>
    <w:p w:rsidR="00755885" w:rsidRDefault="00755885" w:rsidP="00834054">
      <w:pPr>
        <w:pStyle w:val="ac"/>
        <w:rPr>
          <w:rFonts w:ascii="Times New Roman" w:hAnsi="Times New Roman"/>
          <w:sz w:val="28"/>
          <w:szCs w:val="28"/>
        </w:rPr>
      </w:pPr>
    </w:p>
    <w:p w:rsidR="003444E8" w:rsidRPr="0068571A" w:rsidRDefault="003444E8" w:rsidP="0068571A">
      <w:pPr>
        <w:widowControl/>
        <w:suppressAutoHyphens w:val="0"/>
        <w:rPr>
          <w:b/>
          <w:sz w:val="26"/>
          <w:szCs w:val="26"/>
          <w:lang w:val="uk-UA"/>
        </w:rPr>
      </w:pPr>
    </w:p>
    <w:sectPr w:rsidR="003444E8" w:rsidRPr="0068571A" w:rsidSect="00641D8A">
      <w:pgSz w:w="11906" w:h="16838"/>
      <w:pgMar w:top="567" w:right="567" w:bottom="1418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8148A"/>
    <w:rsid w:val="000B299C"/>
    <w:rsid w:val="000D4EC6"/>
    <w:rsid w:val="000E07A1"/>
    <w:rsid w:val="000F08DA"/>
    <w:rsid w:val="00130B73"/>
    <w:rsid w:val="00143265"/>
    <w:rsid w:val="001576E5"/>
    <w:rsid w:val="00180A68"/>
    <w:rsid w:val="001A5BA8"/>
    <w:rsid w:val="001A6423"/>
    <w:rsid w:val="001C65DE"/>
    <w:rsid w:val="001D03D7"/>
    <w:rsid w:val="001D2D55"/>
    <w:rsid w:val="0022065C"/>
    <w:rsid w:val="002219A1"/>
    <w:rsid w:val="00236D15"/>
    <w:rsid w:val="002428D5"/>
    <w:rsid w:val="0024415E"/>
    <w:rsid w:val="0027223E"/>
    <w:rsid w:val="00275D0E"/>
    <w:rsid w:val="002A283D"/>
    <w:rsid w:val="002D6C90"/>
    <w:rsid w:val="002D6CB5"/>
    <w:rsid w:val="002E6797"/>
    <w:rsid w:val="002F4074"/>
    <w:rsid w:val="00334E45"/>
    <w:rsid w:val="00343359"/>
    <w:rsid w:val="003444E8"/>
    <w:rsid w:val="003533B6"/>
    <w:rsid w:val="0035465C"/>
    <w:rsid w:val="00384F30"/>
    <w:rsid w:val="00396C1C"/>
    <w:rsid w:val="003A2ED7"/>
    <w:rsid w:val="003B2DE6"/>
    <w:rsid w:val="003C20DD"/>
    <w:rsid w:val="003C7331"/>
    <w:rsid w:val="003D5DB8"/>
    <w:rsid w:val="003F407A"/>
    <w:rsid w:val="003F7A5C"/>
    <w:rsid w:val="0044358B"/>
    <w:rsid w:val="0045040A"/>
    <w:rsid w:val="004652A5"/>
    <w:rsid w:val="004A5FE8"/>
    <w:rsid w:val="004B7D0A"/>
    <w:rsid w:val="004C041A"/>
    <w:rsid w:val="004F5157"/>
    <w:rsid w:val="004F7897"/>
    <w:rsid w:val="00501849"/>
    <w:rsid w:val="00514DB1"/>
    <w:rsid w:val="00536C7F"/>
    <w:rsid w:val="00550C04"/>
    <w:rsid w:val="00590093"/>
    <w:rsid w:val="005A5DF4"/>
    <w:rsid w:val="005B0665"/>
    <w:rsid w:val="005C2388"/>
    <w:rsid w:val="005F7369"/>
    <w:rsid w:val="0060624D"/>
    <w:rsid w:val="00622C09"/>
    <w:rsid w:val="00634777"/>
    <w:rsid w:val="00641D8A"/>
    <w:rsid w:val="0066247D"/>
    <w:rsid w:val="0066252A"/>
    <w:rsid w:val="00666440"/>
    <w:rsid w:val="00681D16"/>
    <w:rsid w:val="00683263"/>
    <w:rsid w:val="0068571A"/>
    <w:rsid w:val="00691122"/>
    <w:rsid w:val="006935D0"/>
    <w:rsid w:val="006A7E95"/>
    <w:rsid w:val="006B5F2A"/>
    <w:rsid w:val="006E78D9"/>
    <w:rsid w:val="00702929"/>
    <w:rsid w:val="00703535"/>
    <w:rsid w:val="00712F2A"/>
    <w:rsid w:val="00735BC3"/>
    <w:rsid w:val="007478B1"/>
    <w:rsid w:val="00754A27"/>
    <w:rsid w:val="00755885"/>
    <w:rsid w:val="007720FB"/>
    <w:rsid w:val="00795B14"/>
    <w:rsid w:val="00797054"/>
    <w:rsid w:val="007B3F38"/>
    <w:rsid w:val="007E5DD8"/>
    <w:rsid w:val="007F6D49"/>
    <w:rsid w:val="00800E69"/>
    <w:rsid w:val="00805EF4"/>
    <w:rsid w:val="00834054"/>
    <w:rsid w:val="0083459B"/>
    <w:rsid w:val="00854C3C"/>
    <w:rsid w:val="008A463F"/>
    <w:rsid w:val="008A5265"/>
    <w:rsid w:val="008E24FB"/>
    <w:rsid w:val="008F3E65"/>
    <w:rsid w:val="0091020F"/>
    <w:rsid w:val="0091709A"/>
    <w:rsid w:val="00921ACE"/>
    <w:rsid w:val="00925D9C"/>
    <w:rsid w:val="0093692E"/>
    <w:rsid w:val="00954BEE"/>
    <w:rsid w:val="00961A13"/>
    <w:rsid w:val="0096390F"/>
    <w:rsid w:val="009747A7"/>
    <w:rsid w:val="00984B60"/>
    <w:rsid w:val="009B18E2"/>
    <w:rsid w:val="009C3D0D"/>
    <w:rsid w:val="009D5561"/>
    <w:rsid w:val="009D5DC6"/>
    <w:rsid w:val="00A148D8"/>
    <w:rsid w:val="00A21276"/>
    <w:rsid w:val="00A240DD"/>
    <w:rsid w:val="00B04AC3"/>
    <w:rsid w:val="00B07D2B"/>
    <w:rsid w:val="00B34FC5"/>
    <w:rsid w:val="00B5101E"/>
    <w:rsid w:val="00B7728C"/>
    <w:rsid w:val="00B92820"/>
    <w:rsid w:val="00BB301D"/>
    <w:rsid w:val="00BD3474"/>
    <w:rsid w:val="00BF1A38"/>
    <w:rsid w:val="00C65EC2"/>
    <w:rsid w:val="00C817D6"/>
    <w:rsid w:val="00C90571"/>
    <w:rsid w:val="00CD77B5"/>
    <w:rsid w:val="00CF4A50"/>
    <w:rsid w:val="00D00913"/>
    <w:rsid w:val="00D26A2A"/>
    <w:rsid w:val="00DA59AC"/>
    <w:rsid w:val="00DA7DB5"/>
    <w:rsid w:val="00DC49D4"/>
    <w:rsid w:val="00DC7074"/>
    <w:rsid w:val="00DD4BF4"/>
    <w:rsid w:val="00DE225F"/>
    <w:rsid w:val="00E02A5B"/>
    <w:rsid w:val="00E26EE4"/>
    <w:rsid w:val="00E56581"/>
    <w:rsid w:val="00E64FED"/>
    <w:rsid w:val="00E665CF"/>
    <w:rsid w:val="00E73163"/>
    <w:rsid w:val="00EB42C4"/>
    <w:rsid w:val="00ED0484"/>
    <w:rsid w:val="00ED44C9"/>
    <w:rsid w:val="00ED72E8"/>
    <w:rsid w:val="00F34EB8"/>
    <w:rsid w:val="00F46815"/>
    <w:rsid w:val="00F51EF2"/>
    <w:rsid w:val="00F615C7"/>
    <w:rsid w:val="00F71B43"/>
    <w:rsid w:val="00F77212"/>
    <w:rsid w:val="00F77659"/>
    <w:rsid w:val="00F94852"/>
    <w:rsid w:val="00F94A58"/>
    <w:rsid w:val="00FA302D"/>
    <w:rsid w:val="00FA3F21"/>
    <w:rsid w:val="00FB68BB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BB1839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  <w:style w:type="paragraph" w:customStyle="1" w:styleId="rvps32">
    <w:name w:val="rvps32"/>
    <w:basedOn w:val="a"/>
    <w:rsid w:val="00ED44C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uk-UA" w:eastAsia="uk-UA" w:bidi="ar-SA"/>
    </w:rPr>
  </w:style>
  <w:style w:type="character" w:customStyle="1" w:styleId="rvts11">
    <w:name w:val="rvts11"/>
    <w:basedOn w:val="a1"/>
    <w:rsid w:val="00ED44C9"/>
  </w:style>
  <w:style w:type="character" w:customStyle="1" w:styleId="rvts9">
    <w:name w:val="rvts9"/>
    <w:basedOn w:val="a1"/>
    <w:rsid w:val="00ED44C9"/>
  </w:style>
  <w:style w:type="character" w:customStyle="1" w:styleId="rvts12">
    <w:name w:val="rvts12"/>
    <w:basedOn w:val="a1"/>
    <w:rsid w:val="00ED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6EFE-5158-4D08-A62F-7239A951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44</cp:revision>
  <cp:lastPrinted>2025-02-12T14:41:00Z</cp:lastPrinted>
  <dcterms:created xsi:type="dcterms:W3CDTF">2025-02-12T12:47:00Z</dcterms:created>
  <dcterms:modified xsi:type="dcterms:W3CDTF">2025-02-17T14:34:00Z</dcterms:modified>
</cp:coreProperties>
</file>